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附件</w:t>
      </w:r>
      <w:r>
        <w:rPr>
          <w:rFonts w:eastAsia="仿宋_GB2312"/>
          <w:color w:val="000000"/>
          <w:sz w:val="32"/>
          <w:szCs w:val="32"/>
        </w:rPr>
        <w:t>3</w:t>
      </w:r>
      <w:r>
        <w:rPr>
          <w:rFonts w:hint="eastAsia" w:eastAsia="仿宋_GB2312"/>
          <w:color w:val="000000"/>
          <w:sz w:val="32"/>
          <w:szCs w:val="32"/>
        </w:rPr>
        <w:t>：</w:t>
      </w:r>
    </w:p>
    <w:p>
      <w:pPr>
        <w:jc w:val="left"/>
        <w:rPr>
          <w:rFonts w:ascii="仿宋_GB2312" w:hAnsi="黑体" w:eastAsia="仿宋_GB2312" w:cs="黑体"/>
          <w:color w:val="000000"/>
          <w:sz w:val="32"/>
          <w:szCs w:val="32"/>
        </w:rPr>
      </w:pPr>
    </w:p>
    <w:p>
      <w:pPr>
        <w:snapToGrid w:val="0"/>
        <w:spacing w:line="600" w:lineRule="exact"/>
        <w:jc w:val="center"/>
        <w:rPr>
          <w:rFonts w:eastAsia="黑体"/>
          <w:bCs/>
          <w:color w:val="000000"/>
          <w:spacing w:val="-8"/>
          <w:sz w:val="36"/>
          <w:szCs w:val="36"/>
        </w:rPr>
      </w:pPr>
      <w:r>
        <w:rPr>
          <w:rFonts w:hint="eastAsia" w:eastAsia="黑体"/>
          <w:bCs/>
          <w:color w:val="000000"/>
          <w:spacing w:val="-8"/>
          <w:sz w:val="36"/>
          <w:szCs w:val="36"/>
        </w:rPr>
        <w:t>江苏</w:t>
      </w:r>
      <w:r>
        <w:rPr>
          <w:rFonts w:hint="eastAsia" w:eastAsia="黑体"/>
          <w:bCs/>
          <w:color w:val="000000"/>
          <w:spacing w:val="-8"/>
          <w:sz w:val="36"/>
          <w:szCs w:val="36"/>
          <w:lang w:val="en-US" w:eastAsia="zh-CN"/>
        </w:rPr>
        <w:t>省</w:t>
      </w:r>
      <w:r>
        <w:rPr>
          <w:rFonts w:hint="eastAsia" w:eastAsia="黑体"/>
          <w:bCs/>
          <w:color w:val="000000"/>
          <w:spacing w:val="-8"/>
          <w:sz w:val="36"/>
          <w:szCs w:val="36"/>
        </w:rPr>
        <w:t>建设工程</w:t>
      </w:r>
      <w:r>
        <w:rPr>
          <w:rFonts w:eastAsia="黑体"/>
          <w:bCs/>
          <w:color w:val="000000"/>
          <w:spacing w:val="-8"/>
          <w:sz w:val="36"/>
          <w:szCs w:val="36"/>
        </w:rPr>
        <w:t>BIM</w:t>
      </w:r>
      <w:r>
        <w:rPr>
          <w:rFonts w:hint="eastAsia" w:eastAsia="黑体"/>
          <w:bCs/>
          <w:color w:val="000000"/>
          <w:spacing w:val="-8"/>
          <w:sz w:val="36"/>
          <w:szCs w:val="36"/>
        </w:rPr>
        <w:t>应用大赛免责声明书</w:t>
      </w:r>
    </w:p>
    <w:p>
      <w:pPr>
        <w:snapToGrid w:val="0"/>
        <w:spacing w:line="600" w:lineRule="exact"/>
        <w:jc w:val="center"/>
        <w:rPr>
          <w:rFonts w:eastAsia="黑体"/>
          <w:bCs/>
          <w:color w:val="000000"/>
          <w:spacing w:val="-8"/>
          <w:sz w:val="36"/>
          <w:szCs w:val="36"/>
        </w:rPr>
      </w:pPr>
    </w:p>
    <w:p>
      <w:pPr>
        <w:spacing w:after="75" w:line="450" w:lineRule="atLeas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hint="eastAsia" w:eastAsia="仿宋_GB2312"/>
          <w:sz w:val="32"/>
          <w:szCs w:val="32"/>
        </w:rPr>
        <w:t>、本人及参赛团队保证参赛作品为自行创作且是原创。</w:t>
      </w:r>
    </w:p>
    <w:p>
      <w:pPr>
        <w:spacing w:after="75" w:line="450" w:lineRule="atLeas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hint="eastAsia" w:eastAsia="仿宋_GB2312"/>
          <w:sz w:val="32"/>
          <w:szCs w:val="32"/>
        </w:rPr>
        <w:t>、本人及参赛团队已经确认了解参赛各项规定与事项。</w:t>
      </w:r>
    </w:p>
    <w:p>
      <w:pPr>
        <w:spacing w:after="75" w:line="450" w:lineRule="atLeas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hint="eastAsia" w:eastAsia="仿宋_GB2312"/>
          <w:sz w:val="32"/>
          <w:szCs w:val="32"/>
        </w:rPr>
        <w:t>、通过签署本免责声明书，同意本人或单位的案例及相关图像的使用、发布</w:t>
      </w:r>
      <w:bookmarkStart w:id="0" w:name="_GoBack"/>
      <w:bookmarkEnd w:id="0"/>
      <w:r>
        <w:rPr>
          <w:rFonts w:hint="eastAsia" w:eastAsia="仿宋_GB2312"/>
          <w:sz w:val="32"/>
          <w:szCs w:val="32"/>
        </w:rPr>
        <w:t>、修改、复制和分发受以下条款的约束，包括单位名称、单位徽标、引用语、产品描述和使用等。</w:t>
      </w:r>
    </w:p>
    <w:p>
      <w:pPr>
        <w:spacing w:after="75" w:line="450" w:lineRule="atLeast"/>
        <w:ind w:firstLine="64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大赛组委会可以免费使用本人或单位的案例及图像（用于非商业用途），包括但不限于使用、复制、发布、修改和分发这份案例及相关的图像。未经本人或单位事先同意，不得进行重大更改或修改（重大修改是指实质性修改，但不包括调整大小或其它次要的编辑修改）。本免责声明书不包括申报材料中的任何知识产权。</w:t>
      </w:r>
    </w:p>
    <w:p>
      <w:pPr>
        <w:spacing w:after="75" w:line="450" w:lineRule="atLeast"/>
        <w:rPr>
          <w:rFonts w:ascii="仿宋" w:hAnsi="仿宋" w:eastAsia="仿宋"/>
          <w:sz w:val="32"/>
          <w:szCs w:val="32"/>
        </w:rPr>
      </w:pPr>
    </w:p>
    <w:p>
      <w:pPr>
        <w:spacing w:after="75" w:line="450" w:lineRule="atLeast"/>
        <w:rPr>
          <w:rFonts w:ascii="仿宋" w:hAnsi="仿宋" w:eastAsia="仿宋"/>
          <w:sz w:val="32"/>
          <w:szCs w:val="32"/>
        </w:rPr>
      </w:pPr>
    </w:p>
    <w:p>
      <w:pPr>
        <w:spacing w:after="75" w:line="450" w:lineRule="atLeast"/>
        <w:ind w:right="480"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单位名称（盖章）</w:t>
      </w:r>
    </w:p>
    <w:p>
      <w:pPr>
        <w:spacing w:after="75" w:line="450" w:lineRule="atLeast"/>
        <w:ind w:right="1120" w:firstLine="640"/>
        <w:jc w:val="righ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_GB2312" w:hAnsi="仿宋" w:eastAsia="仿宋_GB2312"/>
          <w:sz w:val="32"/>
          <w:szCs w:val="32"/>
        </w:rPr>
        <w:t>年</w:t>
      </w:r>
      <w:r>
        <w:rPr>
          <w:rFonts w:ascii="仿宋_GB2312" w:hAnsi="仿宋" w:eastAsia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/>
          <w:sz w:val="32"/>
          <w:szCs w:val="32"/>
        </w:rPr>
        <w:t>月</w:t>
      </w:r>
      <w:r>
        <w:rPr>
          <w:rFonts w:ascii="仿宋_GB2312" w:hAnsi="仿宋" w:eastAsia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/>
          <w:sz w:val="32"/>
          <w:szCs w:val="32"/>
        </w:rPr>
        <w:t>日</w:t>
      </w:r>
    </w:p>
    <w:p>
      <w:pPr>
        <w:rPr>
          <w:rFonts w:ascii="仿宋" w:hAnsi="仿宋" w:eastAsia="仿宋"/>
        </w:rPr>
      </w:pPr>
    </w:p>
    <w:p>
      <w:pPr>
        <w:tabs>
          <w:tab w:val="left" w:pos="7543"/>
        </w:tabs>
        <w:jc w:val="left"/>
      </w:pPr>
    </w:p>
    <w:sectPr>
      <w:headerReference r:id="rId3" w:type="default"/>
      <w:footerReference r:id="rId4" w:type="default"/>
      <w:footerReference r:id="rId5" w:type="even"/>
      <w:pgSz w:w="11906" w:h="16838"/>
      <w:pgMar w:top="1701" w:right="1588" w:bottom="1701" w:left="1588" w:header="851" w:footer="136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separate"/>
    </w:r>
    <w:r>
      <w:rPr>
        <w:rStyle w:val="13"/>
      </w:rPr>
      <w:t>3</w:t>
    </w:r>
    <w:r>
      <w:rPr>
        <w:rStyle w:val="13"/>
      </w:rPr>
      <w:fldChar w:fldCharType="end"/>
    </w:r>
  </w:p>
  <w:p>
    <w:pPr>
      <w:pStyle w:val="5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5B90"/>
    <w:rsid w:val="000065D5"/>
    <w:rsid w:val="000F2055"/>
    <w:rsid w:val="002C3373"/>
    <w:rsid w:val="0033353A"/>
    <w:rsid w:val="00356686"/>
    <w:rsid w:val="00395B90"/>
    <w:rsid w:val="004A5E23"/>
    <w:rsid w:val="0050309B"/>
    <w:rsid w:val="005A15A5"/>
    <w:rsid w:val="00634C56"/>
    <w:rsid w:val="00686252"/>
    <w:rsid w:val="006D5FEE"/>
    <w:rsid w:val="008102E4"/>
    <w:rsid w:val="008C4663"/>
    <w:rsid w:val="00946A48"/>
    <w:rsid w:val="00AB3259"/>
    <w:rsid w:val="00BC2A1F"/>
    <w:rsid w:val="00CE7B9B"/>
    <w:rsid w:val="00EB1C1F"/>
    <w:rsid w:val="00EB2DFE"/>
    <w:rsid w:val="00F86D3D"/>
    <w:rsid w:val="00FF35F6"/>
    <w:rsid w:val="13A763EB"/>
    <w:rsid w:val="23614D8F"/>
    <w:rsid w:val="34AC6D8F"/>
    <w:rsid w:val="3E5A2632"/>
    <w:rsid w:val="4A925A92"/>
    <w:rsid w:val="4C58454C"/>
    <w:rsid w:val="7B21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name="header"/>
    <w:lsdException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3">
    <w:name w:val="Body Text Indent"/>
    <w:basedOn w:val="1"/>
    <w:link w:val="15"/>
    <w:uiPriority w:val="99"/>
    <w:pPr>
      <w:spacing w:line="440" w:lineRule="exact"/>
      <w:ind w:firstLine="560" w:firstLineChars="200"/>
    </w:pPr>
    <w:rPr>
      <w:rFonts w:ascii="宋体" w:hAnsi="宋体"/>
      <w:sz w:val="28"/>
    </w:rPr>
  </w:style>
  <w:style w:type="paragraph" w:styleId="4">
    <w:name w:val="Balloon Text"/>
    <w:basedOn w:val="1"/>
    <w:link w:val="16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17"/>
    <w:semiHidden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8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8">
    <w:name w:val="annotation subject"/>
    <w:basedOn w:val="2"/>
    <w:next w:val="2"/>
    <w:link w:val="22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locked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99"/>
    <w:rPr>
      <w:rFonts w:cs="Times New Roman"/>
      <w:b/>
      <w:bCs/>
    </w:rPr>
  </w:style>
  <w:style w:type="character" w:styleId="13">
    <w:name w:val="page number"/>
    <w:qFormat/>
    <w:uiPriority w:val="99"/>
    <w:rPr>
      <w:rFonts w:cs="Times New Roman"/>
    </w:rPr>
  </w:style>
  <w:style w:type="character" w:styleId="14">
    <w:name w:val="annotation reference"/>
    <w:semiHidden/>
    <w:unhideWhenUsed/>
    <w:qFormat/>
    <w:uiPriority w:val="99"/>
    <w:rPr>
      <w:sz w:val="21"/>
      <w:szCs w:val="21"/>
    </w:rPr>
  </w:style>
  <w:style w:type="character" w:customStyle="1" w:styleId="15">
    <w:name w:val="正文文本缩进 字符"/>
    <w:link w:val="3"/>
    <w:qFormat/>
    <w:locked/>
    <w:uiPriority w:val="99"/>
    <w:rPr>
      <w:rFonts w:ascii="宋体" w:hAnsi="宋体" w:eastAsia="宋体" w:cs="Times New Roman"/>
      <w:sz w:val="24"/>
      <w:szCs w:val="24"/>
    </w:rPr>
  </w:style>
  <w:style w:type="character" w:customStyle="1" w:styleId="16">
    <w:name w:val="批注框文本 字符"/>
    <w:link w:val="4"/>
    <w:semiHidden/>
    <w:qFormat/>
    <w:locked/>
    <w:uiPriority w:val="99"/>
    <w:rPr>
      <w:rFonts w:ascii="Times New Roman" w:eastAsia="宋体" w:cs="Times New Roman"/>
      <w:sz w:val="18"/>
      <w:szCs w:val="18"/>
    </w:rPr>
  </w:style>
  <w:style w:type="character" w:customStyle="1" w:styleId="17">
    <w:name w:val="页脚 字符"/>
    <w:link w:val="5"/>
    <w:semiHidden/>
    <w:qFormat/>
    <w:locked/>
    <w:uiPriority w:val="99"/>
    <w:rPr>
      <w:rFonts w:ascii="Times New Roman" w:eastAsia="宋体" w:cs="Times New Roman"/>
      <w:sz w:val="18"/>
      <w:szCs w:val="18"/>
    </w:rPr>
  </w:style>
  <w:style w:type="character" w:customStyle="1" w:styleId="18">
    <w:name w:val="页眉 字符"/>
    <w:link w:val="6"/>
    <w:semiHidden/>
    <w:qFormat/>
    <w:locked/>
    <w:uiPriority w:val="99"/>
    <w:rPr>
      <w:rFonts w:ascii="Times New Roman" w:eastAsia="宋体" w:cs="Times New Roman"/>
      <w:sz w:val="18"/>
      <w:szCs w:val="18"/>
    </w:rPr>
  </w:style>
  <w:style w:type="paragraph" w:customStyle="1" w:styleId="19">
    <w:name w:val="样式"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0">
    <w:name w:val="List Paragraph"/>
    <w:basedOn w:val="1"/>
    <w:qFormat/>
    <w:uiPriority w:val="99"/>
    <w:pPr>
      <w:widowControl/>
      <w:ind w:firstLine="420" w:firstLineChars="200"/>
      <w:jc w:val="left"/>
    </w:pPr>
    <w:rPr>
      <w:rFonts w:ascii="Calibri" w:hAnsi="Calibri"/>
      <w:szCs w:val="22"/>
    </w:rPr>
  </w:style>
  <w:style w:type="character" w:customStyle="1" w:styleId="21">
    <w:name w:val="批注文字 字符"/>
    <w:link w:val="2"/>
    <w:semiHidden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22">
    <w:name w:val="批注主题 字符"/>
    <w:link w:val="8"/>
    <w:semiHidden/>
    <w:qFormat/>
    <w:uiPriority w:val="99"/>
    <w:rPr>
      <w:rFonts w:ascii="Times New Roman" w:hAnsi="Times New Roman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11</Pages>
  <Words>465</Words>
  <Characters>2651</Characters>
  <Lines>22</Lines>
  <Paragraphs>6</Paragraphs>
  <TotalTime>34</TotalTime>
  <ScaleCrop>false</ScaleCrop>
  <LinksUpToDate>false</LinksUpToDate>
  <CharactersWithSpaces>3110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2020-08-21T08:06:00Z</dcterms:created>
  <dc:creator>谢伟</dc:creator>
  <cp:lastModifiedBy>Administrator</cp:lastModifiedBy>
  <cp:lastPrinted>2021-05-11T02:00:00Z</cp:lastPrinted>
  <dcterms:modified xsi:type="dcterms:W3CDTF">2021-05-11T07:21:46Z</dcterms:modified>
  <dc:title>江苏省建筑行业协会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DB9B7B2FC85646B4AB7D21C2FB598AC9</vt:lpwstr>
  </property>
</Properties>
</file>